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Wniosek o warunkowe umorzenie postępowania</w:t>
      </w:r>
    </w:p>
    <w:p>
      <w:pPr>
        <w:pStyle w:val="Subtitle"/>
      </w:pPr>
      <w:r>
        <w:t xml:space="preserve">Źródło wzoru: dlajurysty.pl · aktualizacja: 03.07.2026</w:t>
      </w:r>
    </w:p>
    <w:p>
      <w:pPr>
        <w:pStyle w:val="Heading1"/>
      </w:pPr>
      <w:r>
        <w:t xml:space="preserve">Miejscowość, data i strony</w:t>
      </w:r>
    </w:p>
    <w:p>
      <w:pPr>
        <w:pStyle w:val="FormField"/>
      </w:pPr>
      <w:r>
        <w:rPr>
          <w:rStyle w:val="Placeholder"/>
        </w:rPr>
        <w:t xml:space="preserve">[miejscowość]</w:t>
      </w:r>
      <w:r>
        <w:t xml:space="preserve">, dnia </w:t>
      </w:r>
      <w:r>
        <w:rPr>
          <w:rStyle w:val="Placeholder"/>
        </w:rPr>
        <w:t xml:space="preserve">[data]</w:t>
      </w:r>
    </w:p>
    <w:p>
      <w:pPr>
        <w:pStyle w:val="FormGroupHeading"/>
      </w:pPr>
      <w:r>
        <w:t xml:space="preserve">Sąd</w:t>
      </w:r>
    </w:p>
    <w:p>
      <w:pPr>
        <w:pStyle w:val="FormField"/>
      </w:pPr>
      <w:r>
        <w:t xml:space="preserve">Sąd: </w:t>
      </w:r>
      <w:r>
        <w:rPr>
          <w:rStyle w:val="Placeholder"/>
        </w:rPr>
        <w:t xml:space="preserve">[sąd]</w:t>
      </w:r>
    </w:p>
    <w:p>
      <w:pPr>
        <w:pStyle w:val="FormField"/>
      </w:pPr>
      <w:r>
        <w:t xml:space="preserve">wydział: </w:t>
      </w:r>
      <w:r>
        <w:rPr>
          <w:rStyle w:val="Placeholder"/>
        </w:rPr>
        <w:t xml:space="preserve">[wydział]</w:t>
      </w:r>
    </w:p>
    <w:p>
      <w:pPr>
        <w:pStyle w:val="FormField"/>
      </w:pPr>
      <w:r>
        <w:t xml:space="preserve">adres: </w:t>
      </w:r>
      <w:r>
        <w:rPr>
          <w:rStyle w:val="Placeholder"/>
        </w:rPr>
        <w:t xml:space="preserve">[adres]</w:t>
      </w:r>
    </w:p>
    <w:p>
      <w:pPr>
        <w:pStyle w:val="FormGroupHeading"/>
      </w:pPr>
      <w:r>
        <w:t xml:space="preserve">Wnioskodawca / strona</w:t>
      </w:r>
    </w:p>
    <w:p>
      <w:pPr>
        <w:pStyle w:val="Normal"/>
      </w:pPr>
      <w:r>
        <w:t xml:space="preserve">Wnioskodawca / oskarżony: </w:t>
      </w:r>
      <w:r>
        <w:rPr>
          <w:rStyle w:val="Placeholder"/>
        </w:rPr>
        <w:t xml:space="preserve">[imię i nazwisko]</w:t>
      </w:r>
      <w:r>
        <w:t xml:space="preserve"> </w:t>
      </w:r>
      <w:r>
        <w:rPr>
          <w:rStyle w:val="Placeholder"/>
        </w:rPr>
        <w:t xml:space="preserve">[adres zamieszkania]</w:t>
      </w:r>
      <w:r>
        <w:t xml:space="preserve"> </w:t>
      </w:r>
      <w:r>
        <w:rPr>
          <w:rStyle w:val="Placeholder"/>
        </w:rPr>
        <w:t xml:space="preserve">[PESEL]</w:t>
      </w:r>
      <w:r>
        <w:t xml:space="preserve"> </w:t>
      </w:r>
      <w:r>
        <w:rPr>
          <w:rStyle w:val="Placeholder"/>
        </w:rPr>
        <w:t xml:space="preserve">[telefon lub adres e-mail - opcjonalnie]</w:t>
      </w:r>
      <w:r>
        <w:t xml:space="preserve"> Obrońca / pełnomocnik: </w:t>
      </w:r>
      <w:r>
        <w:rPr>
          <w:rStyle w:val="Placeholder"/>
        </w:rPr>
        <w:t xml:space="preserve">[imię i nazwisko]</w:t>
      </w:r>
      <w:r>
        <w:t xml:space="preserve"> </w:t>
      </w:r>
      <w:r>
        <w:rPr>
          <w:rStyle w:val="Placeholder"/>
        </w:rPr>
        <w:t xml:space="preserve">[adres do doręczeń]</w:t>
      </w:r>
      <w:r>
        <w:t xml:space="preserve"> </w:t>
      </w:r>
      <w:r>
        <w:rPr>
          <w:rStyle w:val="Placeholder"/>
        </w:rPr>
        <w:t xml:space="preserve">[numer wpisu - jeżeli dotyczy]</w:t>
      </w:r>
      <w:r>
        <w:t xml:space="preserve"> Pokrzywdzony: </w:t>
      </w:r>
      <w:r>
        <w:rPr>
          <w:rStyle w:val="Placeholder"/>
        </w:rPr>
        <w:t xml:space="preserve">[imię i nazwisko albo nazwa]</w:t>
      </w:r>
      <w:r>
        <w:t xml:space="preserve"> </w:t>
      </w:r>
      <w:r>
        <w:rPr>
          <w:rStyle w:val="Placeholder"/>
        </w:rPr>
        <w:t xml:space="preserve">[adres - jeżeli znany]</w:t>
      </w:r>
    </w:p>
    <w:p>
      <w:pPr>
        <w:pStyle w:val="FormGroupHeading"/>
      </w:pPr>
      <w:r>
        <w:t xml:space="preserve">Sprawa</w:t>
      </w:r>
    </w:p>
    <w:p>
      <w:pPr>
        <w:pStyle w:val="FormField"/>
      </w:pPr>
      <w:r>
        <w:t xml:space="preserve">Sygnatura akt: </w:t>
      </w:r>
      <w:r>
        <w:rPr>
          <w:rStyle w:val="Placeholder"/>
        </w:rPr>
        <w:t xml:space="preserve">[sygnatura akt]</w:t>
      </w:r>
    </w:p>
    <w:p>
      <w:pPr>
        <w:pStyle w:val="Normal"/>
      </w:pPr>
      <w:r>
        <w:t xml:space="preserve">Rodzaj pisma: wniosek o warunkowe umorzenie postępowania</w:t>
      </w:r>
    </w:p>
    <w:p>
      <w:pPr>
        <w:pStyle w:val="Heading1"/>
      </w:pPr>
      <w:r>
        <w:t xml:space="preserve">Żądanie albo wniosek</w:t>
      </w:r>
    </w:p>
    <w:p>
      <w:pPr>
        <w:pStyle w:val="Normal"/>
      </w:pPr>
      <w:r>
        <w:t xml:space="preserve">Wnoszę o:</w:t>
      </w:r>
    </w:p>
    <w:p>
      <w:pPr>
        <w:pStyle w:val="ListParagraph"/>
        <w:numPr>
          <w:ilvl w:val="0"/>
          <w:numId w:val="10"/>
        </w:numPr>
      </w:pPr>
      <w:r>
        <w:t xml:space="preserve">warunkowe umorzenie postępowania karnego prowadzonego przeciwko </w:t>
      </w:r>
      <w:r>
        <w:rPr>
          <w:rStyle w:val="Placeholder"/>
        </w:rPr>
        <w:t xml:space="preserve">[imię i nazwisko oskarżonego]</w:t>
      </w:r>
      <w:r>
        <w:t xml:space="preserve"> w sprawie o czyn z art. </w:t>
      </w:r>
      <w:r>
        <w:rPr>
          <w:rStyle w:val="Placeholder"/>
        </w:rPr>
        <w:t xml:space="preserve">[kwalifikacja prawna czynu]</w:t>
      </w:r>
      <w:r>
        <w:t xml:space="preserve">, na podstawie art. 66 kk;</w:t>
      </w:r>
    </w:p>
    <w:p>
      <w:pPr>
        <w:pStyle w:val="ListParagraph"/>
        <w:numPr>
          <w:ilvl w:val="0"/>
          <w:numId w:val="10"/>
        </w:numPr>
      </w:pPr>
      <w:r>
        <w:t xml:space="preserve">oznaczenie okresu próby na </w:t>
      </w:r>
      <w:r>
        <w:rPr>
          <w:rStyle w:val="Placeholder"/>
        </w:rPr>
        <w:t xml:space="preserve">[okres próby]</w:t>
      </w:r>
      <w:r>
        <w:t xml:space="preserve"> na podstawie art. 67 kk;</w:t>
      </w:r>
    </w:p>
    <w:p>
      <w:pPr>
        <w:pStyle w:val="ListParagraph"/>
        <w:numPr>
          <w:ilvl w:val="0"/>
          <w:numId w:val="10"/>
        </w:numPr>
      </w:pPr>
      <w:r>
        <w:t xml:space="preserve">uwzględnienie przy rozpoznaniu wniosku następujących okoliczności przemawiających za warunkowym umorzeniem postępowania:</w:t>
      </w:r>
    </w:p>
    <w:p>
      <w:pPr>
        <w:pStyle w:val="ListParagraph"/>
        <w:numPr>
          <w:ilvl w:val="0"/>
          <w:numId w:val="11"/>
        </w:numPr>
      </w:pPr>
      <w:r>
        <w:t xml:space="preserve">wina i społeczna szkodliwość czynu nie są znaczne,</w:t>
      </w:r>
    </w:p>
    <w:p>
      <w:pPr>
        <w:pStyle w:val="ListParagraph"/>
        <w:numPr>
          <w:ilvl w:val="0"/>
          <w:numId w:val="11"/>
        </w:numPr>
      </w:pPr>
      <w:r>
        <w:t xml:space="preserve">okoliczności popełnienia czynu nie budzą wątpliwości,</w:t>
      </w:r>
    </w:p>
    <w:p>
      <w:pPr>
        <w:pStyle w:val="ListParagraph"/>
        <w:numPr>
          <w:ilvl w:val="0"/>
          <w:numId w:val="11"/>
        </w:numPr>
      </w:pPr>
      <w:r>
        <w:t xml:space="preserve">wnioskodawca nie był karany za przestępstwo umyślne,</w:t>
      </w:r>
    </w:p>
    <w:p>
      <w:pPr>
        <w:pStyle w:val="ListParagraph"/>
        <w:numPr>
          <w:ilvl w:val="0"/>
          <w:numId w:val="11"/>
        </w:numPr>
      </w:pPr>
      <w:r>
        <w:t xml:space="preserve">postawa wnioskodawcy, jego właściwości i warunki osobiste oraz dotychczasowy sposób życia uzasadniają przypuszczenie, że pomimo warunkowego umorzenia postępowania będzie przestrzegał porządku prawnego;</w:t>
      </w:r>
    </w:p>
    <w:p>
      <w:pPr>
        <w:pStyle w:val="ListParagraph"/>
        <w:numPr>
          <w:ilvl w:val="0"/>
          <w:numId w:val="12"/>
        </w:numPr>
      </w:pPr>
      <w:r>
        <w:t xml:space="preserve">dopuszczenie i przeprowadzenie dowodów wskazanych w uzasadnieniu na okoliczności tam opisane;</w:t>
      </w:r>
    </w:p>
    <w:p>
      <w:pPr>
        <w:pStyle w:val="ListParagraph"/>
        <w:numPr>
          <w:ilvl w:val="0"/>
          <w:numId w:val="12"/>
        </w:numPr>
      </w:pPr>
      <w:r>
        <w:t xml:space="preserve">rozważenie nałożenia na wnioskodawcę obowiązków lub środków przewidzianych przy warunkowym umorzeniu postępowania, jeżeli sąd uzna to za zasadne, w szczególności: </w:t>
      </w:r>
      <w:r>
        <w:rPr>
          <w:rStyle w:val="Placeholder"/>
        </w:rPr>
        <w:t xml:space="preserve">[proponowany obowiązek]</w:t>
      </w:r>
      <w:r>
        <w:t xml:space="preserve">. Jeżeli w sprawie wymagana jest opłata od wniosku, załączam potwierdzenie jej uiszczenia.</w:t>
      </w:r>
    </w:p>
    <w:p>
      <w:pPr>
        <w:pStyle w:val="Heading1"/>
      </w:pPr>
      <w:r>
        <w:t xml:space="preserve">Uzasadnienie</w:t>
      </w:r>
    </w:p>
    <w:p>
      <w:pPr>
        <w:pStyle w:val="Normal"/>
      </w:pPr>
      <w:r>
        <w:t xml:space="preserve">Przed Sądem </w:t>
      </w:r>
      <w:r>
        <w:rPr>
          <w:rStyle w:val="Placeholder"/>
        </w:rPr>
        <w:t xml:space="preserve">[nazwa sądu]</w:t>
      </w:r>
      <w:r>
        <w:t xml:space="preserve"> prowadzone jest postępowanie karne przeciwko </w:t>
      </w:r>
      <w:r>
        <w:rPr>
          <w:rStyle w:val="Placeholder"/>
        </w:rPr>
        <w:t xml:space="preserve">[imię i nazwisko oskarżonego]</w:t>
      </w:r>
      <w:r>
        <w:t xml:space="preserve"> pod sygnaturą akt </w:t>
      </w:r>
      <w:r>
        <w:rPr>
          <w:rStyle w:val="Placeholder"/>
        </w:rPr>
        <w:t xml:space="preserve">[sygnatura akt]</w:t>
      </w:r>
      <w:r>
        <w:t xml:space="preserve">. Sprawa dotyczy czynu z art. </w:t>
      </w:r>
      <w:r>
        <w:rPr>
          <w:rStyle w:val="Placeholder"/>
        </w:rPr>
        <w:t xml:space="preserve">[kwalifikacja prawna czynu]</w:t>
      </w:r>
      <w:r>
        <w:t xml:space="preserve">, polegającego według zarzutu na tym, że </w:t>
      </w:r>
      <w:r>
        <w:rPr>
          <w:rStyle w:val="Placeholder"/>
        </w:rPr>
        <w:t xml:space="preserve">[krótki opis czynu]</w:t>
      </w:r>
      <w:r>
        <w:t xml:space="preserve">. W ocenie wnioskodawcy w sprawie zachodzą podstawy do warunkowego umorzenia postępowania. Wina i społeczna szkodliwość czynu nie są znaczne, ponieważ </w:t>
      </w:r>
      <w:r>
        <w:rPr>
          <w:rStyle w:val="Placeholder"/>
        </w:rPr>
        <w:t xml:space="preserve">[opis sytuacji]</w:t>
      </w:r>
      <w:r>
        <w:t xml:space="preserve">. Okoliczności popełnienia czynu nie budzą wątpliwości, ponieważ </w:t>
      </w:r>
      <w:r>
        <w:rPr>
          <w:rStyle w:val="Placeholder"/>
        </w:rPr>
        <w:t xml:space="preserve">[opis sytuacji]</w:t>
      </w:r>
      <w:r>
        <w:t xml:space="preserve">.</w:t>
      </w:r>
    </w:p>
    <w:p>
      <w:pPr>
        <w:pStyle w:val="Normal"/>
      </w:pPr>
      <w:r>
        <w:t xml:space="preserve">Wnioskodawca nie był karany za przestępstwo umyślne. Na potwierdzenie tej okoliczności wnioskodawca powołuje </w:t>
      </w:r>
      <w:r>
        <w:rPr>
          <w:rStyle w:val="Placeholder"/>
        </w:rPr>
        <w:t xml:space="preserve">[dokument]</w:t>
      </w:r>
      <w:r>
        <w:t xml:space="preserve">. Postawa wnioskodawcy, jego właściwości i warunki osobiste oraz dotychczasowy sposób życia przemawiają za warunkowym umorzeniem postępowania.</w:t>
      </w:r>
    </w:p>
    <w:p>
      <w:pPr>
        <w:pStyle w:val="Normal"/>
      </w:pPr>
      <w:r>
        <w:t xml:space="preserve">Wnioskodawca </w:t>
      </w:r>
      <w:r>
        <w:rPr>
          <w:rStyle w:val="Placeholder"/>
        </w:rPr>
        <w:t xml:space="preserve">[opis sytuacji]</w:t>
      </w:r>
      <w:r>
        <w:t xml:space="preserve">.</w:t>
      </w:r>
    </w:p>
    <w:p>
      <w:pPr>
        <w:pStyle w:val="Normal"/>
      </w:pPr>
      <w:r>
        <w:t xml:space="preserve">Wnioskodawca rozumie znaczenie prowadzonego postępowania i deklaruje przestrzeganie porządku prawnego w przyszłości. Warunkowe umorzenie postępowania będzie wystarczające dla osiągnięcia celów postępowania, ponieważ </w:t>
      </w:r>
      <w:r>
        <w:rPr>
          <w:rStyle w:val="Placeholder"/>
        </w:rPr>
        <w:t xml:space="preserve">[opis sytuacji]</w:t>
      </w:r>
      <w:r>
        <w:t xml:space="preserve">. Jeżeli w sprawie wystąpiła szkoda albo pokrzywdzony, wnioskodawca wskazuje, że </w:t>
      </w:r>
      <w:r>
        <w:rPr>
          <w:rStyle w:val="Placeholder"/>
        </w:rPr>
        <w:t xml:space="preserve">[uzupełnić]</w:t>
      </w:r>
      <w:r>
        <w:t xml:space="preserve">. Na poparcie wniosku wnioskodawca powołuje następujące dowody:</w:t>
      </w:r>
    </w:p>
    <w:p>
      <w:pPr>
        <w:pStyle w:val="ListParagraph"/>
        <w:numPr>
          <w:ilvl w:val="0"/>
          <w:numId w:val="13"/>
        </w:numPr>
      </w:pPr>
      <w:r>
        <w:rPr>
          <w:rStyle w:val="Placeholder"/>
        </w:rPr>
        <w:t xml:space="preserve">[nazwa dokumentu]</w:t>
      </w:r>
      <w:r>
        <w:t xml:space="preserve"> - na okoliczność </w:t>
      </w:r>
      <w:r>
        <w:rPr>
          <w:rStyle w:val="Placeholder"/>
        </w:rPr>
        <w:t xml:space="preserve">[fakt, który dokument potwierdza]</w:t>
      </w:r>
      <w:r>
        <w:t xml:space="preserve">;</w:t>
      </w:r>
    </w:p>
    <w:p>
      <w:pPr>
        <w:pStyle w:val="ListParagraph"/>
        <w:numPr>
          <w:ilvl w:val="0"/>
          <w:numId w:val="13"/>
        </w:numPr>
      </w:pPr>
      <w:r>
        <w:rPr>
          <w:rStyle w:val="Placeholder"/>
        </w:rPr>
        <w:t xml:space="preserve">[opis sytuacji finansowej]</w:t>
      </w:r>
      <w:r>
        <w:t xml:space="preserve"> - na okoliczność sytuacji zawodowej lub osobistej wnioskodawcy;</w:t>
      </w:r>
    </w:p>
    <w:p>
      <w:pPr>
        <w:pStyle w:val="ListParagraph"/>
        <w:numPr>
          <w:ilvl w:val="0"/>
          <w:numId w:val="13"/>
        </w:numPr>
      </w:pPr>
      <w:r>
        <w:rPr>
          <w:rStyle w:val="Placeholder"/>
        </w:rPr>
        <w:t xml:space="preserve">[dokument]</w:t>
      </w:r>
      <w:r>
        <w:t xml:space="preserve"> - na okoliczność niekaralności za przestępstwo umyślne;</w:t>
      </w:r>
    </w:p>
    <w:p>
      <w:pPr>
        <w:pStyle w:val="ListParagraph"/>
        <w:numPr>
          <w:ilvl w:val="0"/>
          <w:numId w:val="13"/>
        </w:numPr>
      </w:pPr>
      <w:r>
        <w:rPr>
          <w:rStyle w:val="Placeholder"/>
        </w:rPr>
        <w:t xml:space="preserve">[potwierdzenie]</w:t>
      </w:r>
      <w:r>
        <w:t xml:space="preserve"> - na okoliczność zachowania wnioskodawcy po zdarzeniu;</w:t>
      </w:r>
    </w:p>
    <w:p>
      <w:pPr>
        <w:pStyle w:val="ListParagraph"/>
        <w:numPr>
          <w:ilvl w:val="0"/>
          <w:numId w:val="13"/>
        </w:numPr>
      </w:pPr>
      <w:r>
        <w:rPr>
          <w:rStyle w:val="Placeholder"/>
        </w:rPr>
        <w:t xml:space="preserve">[adres]</w:t>
      </w:r>
      <w:r>
        <w:t xml:space="preserve"> - na okoliczność </w:t>
      </w:r>
      <w:r>
        <w:rPr>
          <w:rStyle w:val="Placeholder"/>
        </w:rPr>
        <w:t xml:space="preserve">[wskazać fakty]</w:t>
      </w:r>
      <w:r>
        <w:t xml:space="preserve">;</w:t>
      </w:r>
    </w:p>
    <w:p>
      <w:pPr>
        <w:pStyle w:val="ListParagraph"/>
        <w:numPr>
          <w:ilvl w:val="0"/>
          <w:numId w:val="13"/>
        </w:numPr>
      </w:pPr>
      <w:r>
        <w:t xml:space="preserve">przesłuchanie wnioskodawcy - na okoliczność jego postawy, sytuacji osobistej oraz okoliczności przemawiających za warunkowym umorzeniem postępowania;</w:t>
      </w:r>
    </w:p>
    <w:p>
      <w:pPr>
        <w:pStyle w:val="ListParagraph"/>
        <w:numPr>
          <w:ilvl w:val="0"/>
          <w:numId w:val="13"/>
        </w:numPr>
      </w:pPr>
      <w:r>
        <w:t xml:space="preserve">inne dowody: </w:t>
      </w:r>
      <w:r>
        <w:rPr>
          <w:rStyle w:val="Placeholder"/>
        </w:rPr>
        <w:t xml:space="preserve">[wskazać inne dowody, jeżeli dotyczy]</w:t>
      </w:r>
      <w:r>
        <w:t xml:space="preserve">. Mając powyższe na uwadze, wniosek jest uzasadniony.</w:t>
      </w:r>
    </w:p>
    <w:p>
      <w:pPr>
        <w:pStyle w:val="Heading1"/>
      </w:pPr>
      <w:r>
        <w:t xml:space="preserve">Załączniki i podpis</w:t>
      </w:r>
    </w:p>
    <w:p>
      <w:pPr>
        <w:pStyle w:val="Normal"/>
      </w:pPr>
      <w:r>
        <w:t xml:space="preserve">Załączniki:</w:t>
      </w:r>
    </w:p>
    <w:p>
      <w:pPr>
        <w:pStyle w:val="ListParagraph"/>
        <w:numPr>
          <w:ilvl w:val="0"/>
          <w:numId w:val="14"/>
        </w:numPr>
      </w:pPr>
      <w:r>
        <w:t xml:space="preserve">odpis pisma, jeżeli jest wymagany w danej sprawie;</w:t>
      </w:r>
    </w:p>
    <w:p>
      <w:pPr>
        <w:pStyle w:val="ListParagraph"/>
        <w:numPr>
          <w:ilvl w:val="0"/>
          <w:numId w:val="14"/>
        </w:numPr>
      </w:pPr>
      <w:r>
        <w:t xml:space="preserve">dokumenty potwierdzające okoliczności wskazane w uzasadnieniu;</w:t>
      </w:r>
    </w:p>
    <w:p>
      <w:pPr>
        <w:pStyle w:val="ListParagraph"/>
        <w:numPr>
          <w:ilvl w:val="0"/>
          <w:numId w:val="14"/>
        </w:numPr>
      </w:pPr>
      <w:r>
        <w:t xml:space="preserve">dowody powołane w treści wniosku;</w:t>
      </w:r>
    </w:p>
    <w:p>
      <w:pPr>
        <w:pStyle w:val="ListParagraph"/>
        <w:numPr>
          <w:ilvl w:val="0"/>
          <w:numId w:val="14"/>
        </w:numPr>
      </w:pPr>
      <w:r>
        <w:t xml:space="preserve">dokumenty dotyczące sytuacji osobistej, rodzinnej, zawodowej albo edukacyjnej wnioskodawcy, jeżeli mają znaczenie dla sprawy;</w:t>
      </w:r>
    </w:p>
    <w:p>
      <w:pPr>
        <w:pStyle w:val="ListParagraph"/>
        <w:numPr>
          <w:ilvl w:val="0"/>
          <w:numId w:val="14"/>
        </w:numPr>
      </w:pPr>
      <w:r>
        <w:t xml:space="preserve">dokument potwierdzający niekaralność, jeżeli jest dostępny i powoływany;</w:t>
      </w:r>
    </w:p>
    <w:p>
      <w:pPr>
        <w:pStyle w:val="ListParagraph"/>
        <w:numPr>
          <w:ilvl w:val="0"/>
          <w:numId w:val="14"/>
        </w:numPr>
      </w:pPr>
      <w:r>
        <w:t xml:space="preserve">dokumenty potwierdzające naprawienie szkody, przeproszenie pokrzywdzonego albo inną formę zadośćuczynienia, jeżeli dotyczy;</w:t>
      </w:r>
    </w:p>
    <w:p>
      <w:pPr>
        <w:pStyle w:val="ListParagraph"/>
        <w:numPr>
          <w:ilvl w:val="0"/>
          <w:numId w:val="14"/>
        </w:numPr>
      </w:pPr>
      <w:r>
        <w:t xml:space="preserve">pełnomocnictwo, jeżeli pismo składa obrońca albo pełnomocnik, a pełnomocnictwo nie znajduje się w aktach sprawy;</w:t>
      </w:r>
    </w:p>
    <w:p>
      <w:pPr>
        <w:pStyle w:val="ListParagraph"/>
        <w:numPr>
          <w:ilvl w:val="0"/>
          <w:numId w:val="14"/>
        </w:numPr>
      </w:pPr>
      <w:r>
        <w:t xml:space="preserve">potwierdzenie opłaty, jeżeli jest wymagana;</w:t>
      </w:r>
    </w:p>
    <w:p>
      <w:pPr>
        <w:pStyle w:val="ListParagraph"/>
        <w:numPr>
          <w:ilvl w:val="0"/>
          <w:numId w:val="14"/>
        </w:numPr>
      </w:pPr>
      <w:r>
        <w:t xml:space="preserve">inne załączniki: </w:t>
      </w:r>
      <w:r>
        <w:rPr>
          <w:rStyle w:val="Placeholder"/>
        </w:rPr>
        <w:t xml:space="preserve">[wymienić]</w:t>
      </w:r>
    </w:p>
    <w:p>
      <w:pPr>
        <w:pStyle w:val="Signature"/>
      </w:pPr>
      <w:r>
        <w:t xml:space="preserve">podpis: </w:t>
      </w:r>
      <w:r>
        <w:rPr>
          <w:rStyle w:val="Placeholder"/>
        </w:rPr>
        <w:t xml:space="preserve">[podpis]</w:t>
      </w:r>
    </w:p>
    <w:p>
      <w:pPr>
        <w:pStyle w:val="FormField"/>
      </w:pPr>
      <w:r>
        <w:t xml:space="preserve">imię i nazwisko: </w:t>
      </w:r>
      <w:r>
        <w:rPr>
          <w:rStyle w:val="Placeholder"/>
        </w:rPr>
        <w:t xml:space="preserve">[imię i nazwisko]</w:t>
      </w:r>
    </w:p>
    <w:p>
      <w:pPr>
        <w:pStyle w:val="Heading1"/>
      </w:pPr>
      <w:r>
        <w:t xml:space="preserve">Uwaga</w:t>
      </w:r>
    </w:p>
    <w:p>
      <w:pPr>
        <w:pStyle w:val="SmallNote"/>
      </w:pPr>
      <w:r>
        <w:t xml:space="preserve">Wzór ma charakter pomocniczy i powinien zostać dostosowany do konkretnego stanu faktycznego.</w:t>
      </w:r>
    </w:p>
    <w:sectPr>
      <w:footerReference w:type="default" r:id="rI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Style w:val="Footer"/>
    </w:pPr>
    <w:r>
      <w:t>dlajurysty.pl | wzór pomocniczy</w:t>
    </w:r>
  </w:p>
</w:ftr>
</file>

<file path=word/numbering.xml><?xml version="1.0" encoding="utf-8"?>
<w:numbering xmlns:w="http://schemas.openxmlformats.org/wordprocessingml/2006/main">
  <w:abstractNum w:abstractNumId="1">
    <w:multiLevelType w:val="singleLevel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>
    <w:multiLevelType w:val="singleLevel"/>
    <w:lvl w:ilvl="0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</w:abstractNum>
  <w:abstractNum w:abstractNumId="3">
    <w:multiLevelType w:val="singleLevel"/>
    <w:lvl w:ilvl="0">
      <w:start w:val="1"/>
      <w:numFmt w:val="lowerLetter"/>
      <w:lvlText w:val="%1)"/>
      <w:lvlJc w:val="left"/>
      <w:pPr>
        <w:ind w:left="720" w:hanging="360"/>
      </w:pPr>
    </w:lvl>
  </w:abstractNum>
  <w:num w:numId="10">
    <w:abstractNumId w:val="1"/>
  </w:num>
  <w:num w:numId="11">
    <w:abstractNumId w:val="3"/>
  </w:num>
  <w:num w:numId="12">
    <w:abstractNumId w:val="1"/>
    <w:lvlOverride w:ilvl="0">
      <w:startOverride w:val="4"/>
    </w:lvlOverride>
  </w:num>
  <w:num w:numId="13">
    <w:abstractNumId w:val="1"/>
  </w:num>
  <w:num w:numId="14">
    <w:abstractNumId w:val="1"/>
  </w:num>
</w:numbering>
</file>

<file path=word/styles.xml><?xml version="1.0" encoding="utf-8"?>
<w:styles xmlns:w="http://schemas.openxmlformats.org/wordprocessingml/2006/main">
  <w:docDefaults>
    <w:rPrDefault>
      <w:rPr>
        <w:rFonts w:ascii="DejaVu Serif" w:hAnsi="DejaVu Serif" w:cs="DejaVu Serif"/>
        <w:sz w:val="23"/>
      </w:rPr>
    </w:rPrDefault>
    <w:pPrDefault>
      <w:pPr>
        <w:spacing w:after="120" w:line="276" w:lineRule="auto"/>
      </w:pPr>
    </w:pPrDefault>
  </w:docDefaults>
  <w:style w:type="paragraph" w:default="1" w:styleId="Normal">
    <w:name w:val="Normal"/>
    <w:qFormat/>
    <w:pPr>
      <w:spacing w:after="120" w:line="276" w:lineRule="auto"/>
    </w:pPr>
    <w:rPr>
      <w:rFonts w:ascii="DejaVu Serif" w:hAnsi="DejaVu Serif" w:cs="DejaVu Serif"/>
      <w:sz w:val="23"/>
    </w:rPr>
  </w:style>
  <w:style w:type="paragraph" w:styleId="Title">
    <w:name w:val="Title"/>
    <w:basedOn w:val="Normal"/>
    <w:qFormat/>
    <w:pPr>
      <w:jc w:val="center"/>
      <w:spacing w:after="300"/>
    </w:pPr>
    <w:rPr>
      <w:b/>
      <w:caps/>
      <w:sz w:val="32"/>
    </w:rPr>
  </w:style>
  <w:style w:type="paragraph" w:styleId="Subtitle">
    <w:name w:val="Subtitle"/>
    <w:basedOn w:val="Normal"/>
    <w:qFormat/>
    <w:pPr>
      <w:jc w:val="center"/>
      <w:spacing w:after="240"/>
    </w:pPr>
    <w:rPr>
      <w:color w:val="64748B"/>
      <w:sz w:val="18"/>
    </w:rPr>
  </w:style>
  <w:style w:type="paragraph" w:styleId="Heading1">
    <w:name w:val="heading 1"/>
    <w:basedOn w:val="Normal"/>
    <w:qFormat/>
    <w:pPr>
      <w:spacing w:before="260" w:after="100"/>
      <w:keepNext/>
    </w:pPr>
    <w:rPr>
      <w:b/>
      <w:sz w:val="26"/>
    </w:rPr>
  </w:style>
  <w:style w:type="paragraph" w:styleId="Heading2">
    <w:name w:val="heading 2"/>
    <w:basedOn w:val="Normal"/>
    <w:qFormat/>
    <w:pPr>
      <w:spacing w:before="180" w:after="80"/>
      <w:keepNext/>
    </w:pPr>
    <w:rPr>
      <w:b/>
      <w:sz w:val="24"/>
    </w:rPr>
  </w:style>
  <w:style w:type="paragraph" w:styleId="FormGroupHeading">
    <w:name w:val="Form Group Heading"/>
    <w:basedOn w:val="Normal"/>
    <w:qFormat/>
    <w:pPr>
      <w:spacing w:before="120" w:after="30"/>
      <w:keepNext/>
    </w:pPr>
    <w:rPr>
      <w:b/>
      <w:color w:val="1E293B"/>
      <w:sz w:val="21"/>
    </w:rPr>
  </w:style>
  <w:style w:type="paragraph" w:styleId="ListParagraph">
    <w:name w:val="List Paragraph"/>
    <w:basedOn w:val="Normal"/>
    <w:qFormat/>
    <w:pPr>
      <w:ind w:left="720" w:hanging="360"/>
      <w:spacing w:after="80" w:line="276" w:lineRule="auto"/>
      <w:keepLines/>
    </w:pPr>
    <w:rPr>
      <w:sz w:val="23"/>
    </w:rPr>
  </w:style>
  <w:style w:type="paragraph" w:styleId="FormField">
    <w:name w:val="Form Field"/>
    <w:basedOn w:val="Normal"/>
    <w:qFormat/>
    <w:pPr>
      <w:spacing w:after="70" w:line="260" w:lineRule="auto"/>
      <w:keepLines/>
    </w:pPr>
    <w:rPr>
      <w:sz w:val="23"/>
    </w:rPr>
  </w:style>
  <w:style w:type="paragraph" w:styleId="SmallNote">
    <w:name w:val="Small Note"/>
    <w:basedOn w:val="Normal"/>
    <w:qFormat/>
    <w:pPr>
      <w:spacing w:before="160" w:after="80"/>
      <w:keepLines/>
    </w:pPr>
    <w:rPr>
      <w:color w:val="475569"/>
      <w:sz w:val="20"/>
    </w:rPr>
  </w:style>
  <w:style w:type="paragraph" w:styleId="Signature">
    <w:name w:val="Signature"/>
    <w:basedOn w:val="Normal"/>
    <w:qFormat/>
    <w:pPr>
      <w:jc w:val="center"/>
      <w:spacing w:before="260" w:after="70"/>
      <w:keepLines/>
      <w:keepNext/>
    </w:pPr>
    <w:rPr>
      <w:sz w:val="22"/>
    </w:rPr>
  </w:style>
  <w:style w:type="paragraph" w:styleId="Footer">
    <w:name w:val="Footer"/>
    <w:basedOn w:val="Normal"/>
    <w:pPr>
      <w:jc w:val="center"/>
    </w:pPr>
    <w:rPr>
      <w:color w:val="64748B"/>
      <w:sz w:val="16"/>
    </w:rPr>
  </w:style>
  <w:style w:type="character" w:styleId="Placeholder">
    <w:name w:val="Placeholder"/>
    <w:basedOn w:val="DefaultParagraphFont"/>
    <w:rPr>
      <w:i/>
      <w:color w:val="475569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er" Target="footer1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DlaJurysty.pl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warunkowe umorzenie postępowania</dc:title>
  <dc:creator>DlaJurysty.pl</dc:creator>
  <cp:lastModifiedBy>DlaJurysty.pl</cp:lastModifiedBy>
  <dcterms:created xsi:type="dcterms:W3CDTF">2026-07-03T08:31:41Z</dcterms:created>
  <dcterms:modified xsi:type="dcterms:W3CDTF">2026-07-03T08:31:41Z</dcterms:modified>
</cp:coreProperties>
</file>