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dział spadku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Normal"/>
      </w:pPr>
      <w:r>
        <w:t xml:space="preserve">Sąd Rejonowy w </w:t>
      </w:r>
      <w:r>
        <w:rPr>
          <w:rStyle w:val="Placeholder"/>
        </w:rPr>
        <w:t xml:space="preserve">[miejscowość]</w:t>
      </w:r>
    </w:p>
    <w:p>
      <w:pPr>
        <w:pStyle w:val="Normal"/>
      </w:pPr>
      <w:r>
        <w:t xml:space="preserve">Wydział Cywilny </w:t>
      </w:r>
      <w:r>
        <w:rPr>
          <w:rStyle w:val="Placeholder"/>
        </w:rPr>
        <w:t xml:space="preserve">[adres sądu]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Wnioskodawca: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PESEL: </w:t>
      </w:r>
      <w:r>
        <w:rPr>
          <w:rStyle w:val="Placeholder"/>
        </w:rPr>
        <w:t xml:space="preserve">[PESEL]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[telefon lub e-mail, jeżeli dotyczy]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 uczestnika]</w:t>
      </w:r>
    </w:p>
    <w:p>
      <w:pPr>
        <w:pStyle w:val="FormField"/>
      </w:pPr>
      <w:r>
        <w:t xml:space="preserve">PESEL: </w:t>
      </w:r>
      <w:r>
        <w:rPr>
          <w:rStyle w:val="Placeholder"/>
        </w:rPr>
        <w:t xml:space="preserve">[PESEL uczestnika, jeżeli znany]</w:t>
      </w:r>
    </w:p>
    <w:p>
      <w:pPr>
        <w:pStyle w:val="FormField"/>
      </w:pPr>
      <w:r>
        <w:t xml:space="preserve">2: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 uczestnika]</w:t>
      </w:r>
    </w:p>
    <w:p>
      <w:pPr>
        <w:pStyle w:val="FormField"/>
      </w:pPr>
      <w:r>
        <w:t xml:space="preserve">PESEL: </w:t>
      </w:r>
      <w:r>
        <w:rPr>
          <w:rStyle w:val="Placeholder"/>
        </w:rPr>
        <w:t xml:space="preserve">[PESEL uczestnika, jeżeli znany]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[kolejny uczestnik, jeżeli dotyczy]</w:t>
      </w:r>
    </w:p>
    <w:p>
      <w:pPr>
        <w:pStyle w:val="Normal"/>
      </w:pPr>
      <w:r>
        <w:t xml:space="preserve">Uczestnicy postępowania:</w:t>
      </w:r>
    </w:p>
    <w:p>
      <w:pPr>
        <w:pStyle w:val="FormField"/>
      </w:pPr>
      <w:r>
        <w:t xml:space="preserve">1: </w:t>
      </w:r>
      <w:r>
        <w:rPr>
          <w:rStyle w:val="Placeholder"/>
        </w:rPr>
        <w:t xml:space="preserve">[imię i nazwisko]</w:t>
      </w:r>
    </w:p>
    <w:p>
      <w:pPr>
        <w:pStyle w:val="Normal"/>
      </w:pPr>
      <w:r>
        <w:t xml:space="preserve">Sygnatura akt sprawy o stwierdzenie nabycia spadku: </w:t>
      </w:r>
      <w:r>
        <w:rPr>
          <w:rStyle w:val="Placeholder"/>
        </w:rPr>
        <w:t xml:space="preserve">[sygnatura akt, jeżeli dotyczy]</w:t>
      </w:r>
      <w:r>
        <w:t xml:space="preserve"> Wartość majątku objętego działem spadku: </w:t>
      </w:r>
      <w:r>
        <w:rPr>
          <w:rStyle w:val="Placeholder"/>
        </w:rPr>
        <w:t xml:space="preserve">[kwota]</w:t>
      </w:r>
      <w:r>
        <w:t xml:space="preserve"> zł Działając jako spadkobierca po </w:t>
      </w:r>
      <w:r>
        <w:rPr>
          <w:rStyle w:val="Placeholder"/>
        </w:rPr>
        <w:t xml:space="preserve">[imię i nazwisko spadkodawcy]</w:t>
      </w:r>
      <w:r>
        <w:t xml:space="preserve">, wnoszę o dokonanie działu spadku po zmarłym/zmarłej </w:t>
      </w:r>
      <w:r>
        <w:rPr>
          <w:rStyle w:val="Placeholder"/>
        </w:rPr>
        <w:t xml:space="preserve">[imię i nazwisko spadkodawcy]</w:t>
      </w:r>
      <w:r>
        <w:t xml:space="preserve">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</w:t>
      </w:r>
    </w:p>
    <w:p>
      <w:pPr>
        <w:pStyle w:val="ListParagraph"/>
        <w:numPr>
          <w:ilvl w:val="0"/>
          <w:numId w:val="11"/>
        </w:numPr>
      </w:pPr>
      <w:r>
        <w:t xml:space="preserve">dokonanie działu spadku po: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zmarłym/zmarłej dnia: </w:t>
      </w:r>
      <w:r>
        <w:rPr>
          <w:rStyle w:val="Placeholder"/>
        </w:rPr>
        <w:t xml:space="preserve">[data śmierci]</w:t>
      </w:r>
    </w:p>
    <w:p>
      <w:pPr>
        <w:pStyle w:val="FormField"/>
      </w:pPr>
      <w:r>
        <w:t xml:space="preserve">w: </w:t>
      </w:r>
      <w:r>
        <w:rPr>
          <w:rStyle w:val="Placeholder"/>
        </w:rPr>
        <w:t xml:space="preserve">[miejsce śmierci]</w:t>
      </w:r>
    </w:p>
    <w:p>
      <w:pPr>
        <w:pStyle w:val="FormField"/>
      </w:pPr>
      <w:r>
        <w:t xml:space="preserve">ostatni adres spadkodawcy: </w:t>
      </w:r>
      <w:r>
        <w:rPr>
          <w:rStyle w:val="Placeholder"/>
        </w:rPr>
        <w:t xml:space="preserve">[ostatni adres spadkodawcy]</w:t>
      </w:r>
    </w:p>
    <w:p>
      <w:pPr>
        <w:pStyle w:val="Normal"/>
      </w:pPr>
      <w:r>
        <w:t xml:space="preserve">,</w:t>
      </w:r>
    </w:p>
    <w:p>
      <w:pPr>
        <w:pStyle w:val="ListParagraph"/>
        <w:numPr>
          <w:ilvl w:val="0"/>
          <w:numId w:val="12"/>
        </w:numPr>
      </w:pPr>
      <w:r>
        <w:t xml:space="preserve">ustalenie, że w skład spadku po </w:t>
      </w:r>
      <w:r>
        <w:rPr>
          <w:rStyle w:val="Placeholder"/>
        </w:rPr>
        <w:t xml:space="preserve">[imię i nazwisko spadkodawcy]</w:t>
      </w:r>
      <w:r>
        <w:t xml:space="preserve"> wchodzą następujące składniki majątkowe: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[opis składnika majątku]</w:t>
      </w:r>
      <w:r>
        <w:t xml:space="preserve">,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[opis składnika majątku]</w:t>
      </w:r>
      <w:r>
        <w:t xml:space="preserve">,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[kolejny składnik majątku]</w:t>
      </w:r>
      <w:r>
        <w:t xml:space="preserve">,</w:t>
      </w:r>
    </w:p>
    <w:p>
      <w:pPr>
        <w:pStyle w:val="ListParagraph"/>
        <w:numPr>
          <w:ilvl w:val="0"/>
          <w:numId w:val="14"/>
        </w:numPr>
      </w:pPr>
      <w:r>
        <w:t xml:space="preserve">dokonanie działu spadku w ten sposób, aby:</w:t>
      </w:r>
    </w:p>
    <w:p>
      <w:pPr>
        <w:pStyle w:val="ListParagraph"/>
        <w:numPr>
          <w:ilvl w:val="0"/>
          <w:numId w:val="15"/>
        </w:numPr>
      </w:pPr>
      <w:r>
        <w:rPr>
          <w:rStyle w:val="Placeholder"/>
        </w:rPr>
        <w:t xml:space="preserve">[składnik majątku]</w:t>
      </w:r>
      <w:r>
        <w:t xml:space="preserve"> przyznać na wyłączną własność </w:t>
      </w:r>
      <w:r>
        <w:rPr>
          <w:rStyle w:val="Placeholder"/>
        </w:rPr>
        <w:t xml:space="preserve">[imię i nazwisko spadkobiercy]</w:t>
      </w:r>
      <w:r>
        <w:t xml:space="preserve">,</w:t>
      </w:r>
    </w:p>
    <w:p>
      <w:pPr>
        <w:pStyle w:val="ListParagraph"/>
        <w:numPr>
          <w:ilvl w:val="0"/>
          <w:numId w:val="15"/>
        </w:numPr>
      </w:pPr>
      <w:r>
        <w:rPr>
          <w:rStyle w:val="Placeholder"/>
        </w:rPr>
        <w:t xml:space="preserve">[składnik majątku]</w:t>
      </w:r>
      <w:r>
        <w:t xml:space="preserve"> przyznać na wyłączną własność </w:t>
      </w:r>
      <w:r>
        <w:rPr>
          <w:rStyle w:val="Placeholder"/>
        </w:rPr>
        <w:t xml:space="preserve">[imię i nazwisko spadkobiercy]</w:t>
      </w:r>
      <w:r>
        <w:t xml:space="preserve">,</w:t>
      </w:r>
    </w:p>
    <w:p>
      <w:pPr>
        <w:pStyle w:val="ListParagraph"/>
        <w:numPr>
          <w:ilvl w:val="0"/>
          <w:numId w:val="15"/>
        </w:numPr>
      </w:pPr>
      <w:r>
        <w:rPr>
          <w:rStyle w:val="Placeholder"/>
        </w:rPr>
        <w:t xml:space="preserve">[składnik majątku]</w:t>
      </w:r>
      <w:r>
        <w:t xml:space="preserve"> przyznać na wyłączną własność </w:t>
      </w:r>
      <w:r>
        <w:rPr>
          <w:rStyle w:val="Placeholder"/>
        </w:rPr>
        <w:t xml:space="preserve">[imię i nazwisko spadkobiercy]</w:t>
      </w:r>
      <w:r>
        <w:t xml:space="preserve">,</w:t>
      </w:r>
    </w:p>
    <w:p>
      <w:pPr>
        <w:pStyle w:val="ListParagraph"/>
        <w:numPr>
          <w:ilvl w:val="0"/>
          <w:numId w:val="16"/>
        </w:numPr>
      </w:pPr>
      <w:r>
        <w:t xml:space="preserve">zasądzenie od </w:t>
      </w:r>
      <w:r>
        <w:rPr>
          <w:rStyle w:val="Placeholder"/>
        </w:rPr>
        <w:t xml:space="preserve">[imię i nazwisko]</w:t>
      </w:r>
      <w:r>
        <w:t xml:space="preserve"> na rzecz </w:t>
      </w:r>
      <w:r>
        <w:rPr>
          <w:rStyle w:val="Placeholder"/>
        </w:rPr>
        <w:t xml:space="preserve">[imię i nazwisko]</w:t>
      </w:r>
      <w:r>
        <w:t xml:space="preserve"> kwoty </w:t>
      </w:r>
      <w:r>
        <w:rPr>
          <w:rStyle w:val="Placeholder"/>
        </w:rPr>
        <w:t xml:space="preserve">[kwota]</w:t>
      </w:r>
      <w:r>
        <w:t xml:space="preserve"> zł tytułem spłaty/dopłaty, płatnej w terminie </w:t>
      </w:r>
      <w:r>
        <w:rPr>
          <w:rStyle w:val="Placeholder"/>
        </w:rPr>
        <w:t xml:space="preserve">[termin]</w:t>
      </w:r>
      <w:r>
        <w:t xml:space="preserve"> od dnia uprawomocnienia się postanowienia,</w:t>
      </w:r>
    </w:p>
    <w:p>
      <w:pPr>
        <w:pStyle w:val="ListParagraph"/>
        <w:numPr>
          <w:ilvl w:val="0"/>
          <w:numId w:val="16"/>
        </w:numPr>
      </w:pPr>
      <w:r>
        <w:t xml:space="preserve">rozliczenie między spadkobiercami następujących nakładów, wydatków, spłat albo innych rozliczeń związanych ze spadkiem: </w:t>
      </w:r>
      <w:r>
        <w:rPr>
          <w:rStyle w:val="Placeholder"/>
        </w:rPr>
        <w:t xml:space="preserve">[opis rozliczeń, jeżeli dotyczy]</w:t>
      </w:r>
      <w:r>
        <w:t xml:space="preserve">,</w:t>
      </w:r>
    </w:p>
    <w:p>
      <w:pPr>
        <w:pStyle w:val="ListParagraph"/>
        <w:numPr>
          <w:ilvl w:val="0"/>
          <w:numId w:val="16"/>
        </w:numPr>
      </w:pPr>
      <w:r>
        <w:t xml:space="preserve">dopuszczenie i przeprowadzenie dowodów wskazanych w niniejszym wniosku na fakty opisane przy każdym dowodzie,</w:t>
      </w:r>
    </w:p>
    <w:p>
      <w:pPr>
        <w:pStyle w:val="ListParagraph"/>
        <w:numPr>
          <w:ilvl w:val="0"/>
          <w:numId w:val="16"/>
        </w:numPr>
      </w:pPr>
      <w:r>
        <w:t xml:space="preserve">zasądzenie kosztów postępowania według norm przepisanych albo pozostawienie uczestników przy poniesionych kosztach postępowania, według uznania sądu,</w:t>
      </w:r>
    </w:p>
    <w:p>
      <w:pPr>
        <w:pStyle w:val="ListParagraph"/>
        <w:numPr>
          <w:ilvl w:val="0"/>
          <w:numId w:val="16"/>
        </w:numPr>
      </w:pPr>
      <w:r>
        <w:t xml:space="preserve">przeprowadzenie rozprawy także pod nieobecność wnioskodawcy. Informacje dotyczące dziedziczenia: Postanowieniem Sądu </w:t>
      </w:r>
      <w:r>
        <w:rPr>
          <w:rStyle w:val="Placeholder"/>
        </w:rPr>
        <w:t xml:space="preserve">[nazwa sądu]</w:t>
      </w:r>
      <w:r>
        <w:t xml:space="preserve"> z dnia </w:t>
      </w:r>
      <w:r>
        <w:rPr>
          <w:rStyle w:val="Placeholder"/>
        </w:rPr>
        <w:t xml:space="preserve">[data postanowienia]</w:t>
      </w:r>
      <w:r>
        <w:t xml:space="preserve">, sygn. akt </w:t>
      </w:r>
      <w:r>
        <w:rPr>
          <w:rStyle w:val="Placeholder"/>
        </w:rPr>
        <w:t xml:space="preserve">[sygnatura akt]</w:t>
      </w:r>
      <w:r>
        <w:t xml:space="preserve">, stwierdzono nabycie spadku po </w:t>
      </w:r>
      <w:r>
        <w:rPr>
          <w:rStyle w:val="Placeholder"/>
        </w:rPr>
        <w:t xml:space="preserve">[imię i nazwisko spadkodawcy]</w:t>
      </w:r>
      <w:r>
        <w:t xml:space="preserve">. albo Dziedziczenie po </w:t>
      </w:r>
      <w:r>
        <w:rPr>
          <w:rStyle w:val="Placeholder"/>
        </w:rPr>
        <w:t xml:space="preserve">[imię i nazwisko spadkodawcy]</w:t>
      </w:r>
      <w:r>
        <w:t xml:space="preserve"> zostało potwierdzone aktem poświadczenia dziedziczenia sporządzonym dnia </w:t>
      </w:r>
      <w:r>
        <w:rPr>
          <w:rStyle w:val="Placeholder"/>
        </w:rPr>
        <w:t xml:space="preserve">[data]</w:t>
      </w:r>
      <w:r>
        <w:t xml:space="preserve"> przez notariusza </w:t>
      </w:r>
      <w:r>
        <w:rPr>
          <w:rStyle w:val="Placeholder"/>
        </w:rPr>
        <w:t xml:space="preserve">[imię i nazwisko notariusza]</w:t>
      </w:r>
      <w:r>
        <w:t xml:space="preserve">, repertorium A nr </w:t>
      </w:r>
      <w:r>
        <w:rPr>
          <w:rStyle w:val="Placeholder"/>
        </w:rPr>
        <w:t xml:space="preserve">[numer repertorium]</w:t>
      </w:r>
      <w:r>
        <w:t xml:space="preserve">. albo Stwierdzenie nabycia spadku nie nastąpiło i nie został sporządzony zarejestrowany akt poświadczenia dziedziczenia. Wnoszę o rozpoznanie tej kwestii w toku postępowania działowego, jeżeli będzie to konieczne.</w:t>
      </w:r>
    </w:p>
    <w:p>
      <w:pPr>
        <w:pStyle w:val="Heading1"/>
      </w:pPr>
      <w:r>
        <w:t xml:space="preserve">Uzasadnienie</w:t>
      </w:r>
    </w:p>
    <w:p>
      <w:pPr>
        <w:pStyle w:val="FormField"/>
      </w:pPr>
      <w:r>
        <w:t xml:space="preserve">Spadkodawca: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zmarł/zmarła dnia: </w:t>
      </w:r>
      <w:r>
        <w:rPr>
          <w:rStyle w:val="Placeholder"/>
        </w:rPr>
        <w:t xml:space="preserve">[data śmierci]</w:t>
      </w:r>
    </w:p>
    <w:p>
      <w:pPr>
        <w:pStyle w:val="FormField"/>
      </w:pPr>
      <w:r>
        <w:t xml:space="preserve">w: </w:t>
      </w:r>
      <w:r>
        <w:rPr>
          <w:rStyle w:val="Placeholder"/>
        </w:rPr>
        <w:t xml:space="preserve">[miejsce śmierci]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[ostatni adres spadkodawcy]</w:t>
      </w:r>
    </w:p>
    <w:p>
      <w:pPr>
        <w:pStyle w:val="FormField"/>
      </w:pPr>
      <w:r>
        <w:t xml:space="preserve">Spadkobiercami po: </w:t>
      </w:r>
      <w:r>
        <w:rPr>
          <w:rStyle w:val="Placeholder"/>
        </w:rPr>
        <w:t xml:space="preserve">[imię i nazwisko]</w:t>
      </w:r>
    </w:p>
    <w:p>
      <w:pPr>
        <w:pStyle w:val="Normal"/>
      </w:pPr>
      <w:r>
        <w:t xml:space="preserve">są:</w:t>
      </w:r>
    </w:p>
    <w:p>
      <w:pPr>
        <w:pStyle w:val="ListParagraph"/>
        <w:numPr>
          <w:ilvl w:val="0"/>
          <w:numId w:val="17"/>
        </w:numPr>
      </w:pPr>
      <w:r>
        <w:rPr>
          <w:rStyle w:val="Placeholder"/>
        </w:rPr>
        <w:t xml:space="preserve">[imię i nazwisko spadkobiercy]</w:t>
      </w:r>
      <w:r>
        <w:t xml:space="preserve"> — udział w spadku: </w:t>
      </w:r>
      <w:r>
        <w:rPr>
          <w:rStyle w:val="Placeholder"/>
        </w:rPr>
        <w:t xml:space="preserve">[udział]</w:t>
      </w:r>
      <w:r>
        <w:t xml:space="preserve">,</w:t>
      </w:r>
    </w:p>
    <w:p>
      <w:pPr>
        <w:pStyle w:val="ListParagraph"/>
        <w:numPr>
          <w:ilvl w:val="0"/>
          <w:numId w:val="17"/>
        </w:numPr>
      </w:pPr>
      <w:r>
        <w:rPr>
          <w:rStyle w:val="Placeholder"/>
        </w:rPr>
        <w:t xml:space="preserve">[imię i nazwisko spadkobiercy]</w:t>
      </w:r>
      <w:r>
        <w:t xml:space="preserve"> — udział w spadku: </w:t>
      </w:r>
      <w:r>
        <w:rPr>
          <w:rStyle w:val="Placeholder"/>
        </w:rPr>
        <w:t xml:space="preserve">[udział]</w:t>
      </w:r>
      <w:r>
        <w:t xml:space="preserve">,</w:t>
      </w:r>
    </w:p>
    <w:p>
      <w:pPr>
        <w:pStyle w:val="FormField"/>
      </w:pPr>
      <w:r>
        <w:t xml:space="preserve">3: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— udział w spadku: </w:t>
      </w:r>
      <w:r>
        <w:rPr>
          <w:rStyle w:val="Placeholder"/>
        </w:rPr>
        <w:t xml:space="preserve">[udział]</w:t>
      </w:r>
    </w:p>
    <w:p>
      <w:pPr>
        <w:pStyle w:val="FormField"/>
      </w:pPr>
      <w:r>
        <w:t xml:space="preserve">Dowód: </w:t>
      </w:r>
      <w:r>
        <w:rPr>
          <w:rStyle w:val="Placeholder"/>
        </w:rPr>
        <w:t xml:space="preserve">[dokument]</w:t>
      </w:r>
    </w:p>
    <w:p>
      <w:pPr>
        <w:pStyle w:val="FormField"/>
      </w:pPr>
      <w:r>
        <w:t xml:space="preserve">1: </w:t>
      </w:r>
      <w:r>
        <w:rPr>
          <w:rStyle w:val="Placeholder"/>
        </w:rPr>
        <w:t xml:space="preserve">[dokładny opis składnika majątku]</w:t>
      </w:r>
    </w:p>
    <w:p>
      <w:pPr>
        <w:pStyle w:val="FormField"/>
      </w:pPr>
      <w:r>
        <w:t xml:space="preserve">o wartości: </w:t>
      </w:r>
      <w:r>
        <w:rPr>
          <w:rStyle w:val="Placeholder"/>
        </w:rPr>
        <w:t xml:space="preserve">[kwota]</w:t>
      </w:r>
    </w:p>
    <w:p>
      <w:pPr>
        <w:pStyle w:val="FormField"/>
      </w:pPr>
      <w:r>
        <w:t xml:space="preserve">zł. Dowód: </w:t>
      </w:r>
      <w:r>
        <w:rPr>
          <w:rStyle w:val="Placeholder"/>
        </w:rPr>
        <w:t xml:space="preserve">[nazwa dokumentu]</w:t>
      </w:r>
    </w:p>
    <w:p>
      <w:pPr>
        <w:pStyle w:val="Normal"/>
      </w:pPr>
      <w:r>
        <w:t xml:space="preserve">— na fakt istnienia i wartości składnika majątku.</w:t>
      </w:r>
    </w:p>
    <w:p>
      <w:pPr>
        <w:pStyle w:val="FormField"/>
      </w:pPr>
      <w:r>
        <w:t xml:space="preserve">2: </w:t>
      </w:r>
      <w:r>
        <w:rPr>
          <w:rStyle w:val="Placeholder"/>
        </w:rPr>
        <w:t xml:space="preserve">[dokładny opis składnika majątku]</w:t>
      </w:r>
    </w:p>
    <w:p>
      <w:pPr>
        <w:pStyle w:val="FormField"/>
      </w:pPr>
      <w:r>
        <w:t xml:space="preserve">o wartości: </w:t>
      </w:r>
      <w:r>
        <w:rPr>
          <w:rStyle w:val="Placeholder"/>
        </w:rPr>
        <w:t xml:space="preserve">[kwota]</w:t>
      </w:r>
    </w:p>
    <w:p>
      <w:pPr>
        <w:pStyle w:val="FormField"/>
      </w:pPr>
      <w:r>
        <w:t xml:space="preserve">zł. Dowód: </w:t>
      </w:r>
      <w:r>
        <w:rPr>
          <w:rStyle w:val="Placeholder"/>
        </w:rPr>
        <w:t xml:space="preserve">[nazwa dokumentu]</w:t>
      </w:r>
    </w:p>
    <w:p>
      <w:pPr>
        <w:pStyle w:val="Normal"/>
      </w:pPr>
      <w:r>
        <w:t xml:space="preserve">— na fakt istnienia i wartości składnika majątku.</w:t>
      </w:r>
    </w:p>
    <w:p>
      <w:pPr>
        <w:pStyle w:val="ListParagraph"/>
        <w:numPr>
          <w:ilvl w:val="0"/>
          <w:numId w:val="18"/>
        </w:numPr>
      </w:pPr>
      <w:r>
        <w:rPr>
          <w:rStyle w:val="Placeholder"/>
        </w:rPr>
        <w:t xml:space="preserve">[dokładny opis składnika majątku]</w:t>
      </w:r>
      <w:r>
        <w:t xml:space="preserve"> o wartości </w:t>
      </w:r>
      <w:r>
        <w:rPr>
          <w:rStyle w:val="Placeholder"/>
        </w:rPr>
        <w:t xml:space="preserve">[kwota]</w:t>
      </w:r>
      <w:r>
        <w:t xml:space="preserve"> zł. Dowód: </w:t>
      </w:r>
      <w:r>
        <w:rPr>
          <w:rStyle w:val="Placeholder"/>
        </w:rPr>
        <w:t xml:space="preserve">[nazwa dokumentu]</w:t>
      </w:r>
      <w:r>
        <w:t xml:space="preserve"> — na fakt istnienia i wartości składnika majątku. Jeżeli spis inwentarza został sporządzony, wskazuję, że </w:t>
      </w:r>
      <w:r>
        <w:rPr>
          <w:rStyle w:val="Placeholder"/>
        </w:rPr>
        <w:t xml:space="preserve">[opis informacji ze spisu inwentarza]</w:t>
      </w:r>
      <w:r>
        <w:t xml:space="preserve">. Jeżeli spis inwentarza nie został sporządzony, wskazuję, że majątek opisany powyżej stanowi majątek, który ma być przedmiotem działu spadku. Spadkodawca sporządził następujące testamenty: </w:t>
      </w:r>
      <w:r>
        <w:rPr>
          <w:rStyle w:val="Placeholder"/>
        </w:rPr>
        <w:t xml:space="preserve">[opis sytuacji]</w:t>
      </w:r>
      <w:r>
        <w:t xml:space="preserve">, albo Według wiedzy wnioskodawcy spadkodawca nie sporządził testamentu. Proponowany sposób działu spadku jest uzasadniony, ponieważ </w:t>
      </w:r>
      <w:r>
        <w:rPr>
          <w:rStyle w:val="Placeholder"/>
        </w:rPr>
        <w:t xml:space="preserve">[majątek]</w:t>
      </w:r>
      <w:r>
        <w:t xml:space="preserve">.</w:t>
      </w:r>
    </w:p>
    <w:p>
      <w:pPr>
        <w:pStyle w:val="Normal"/>
      </w:pPr>
      <w:r>
        <w:t xml:space="preserve">Wnioskodawca proponuje, aby </w:t>
      </w:r>
      <w:r>
        <w:rPr>
          <w:rStyle w:val="Placeholder"/>
        </w:rPr>
        <w:t xml:space="preserve">[składnik majątku]</w:t>
      </w:r>
      <w:r>
        <w:t xml:space="preserve"> przypadł </w:t>
      </w:r>
      <w:r>
        <w:rPr>
          <w:rStyle w:val="Placeholder"/>
        </w:rPr>
        <w:t xml:space="preserve">[imię i nazwisko spadkobiercy]</w:t>
      </w:r>
      <w:r>
        <w:t xml:space="preserve">, ponieważ </w:t>
      </w:r>
      <w:r>
        <w:rPr>
          <w:rStyle w:val="Placeholder"/>
        </w:rPr>
        <w:t xml:space="preserve">[uzasadnienie]</w:t>
      </w:r>
      <w:r>
        <w:t xml:space="preserve">. W przypadku przyznania tego składnika jednej osobie zasadne jest zasądzenie spłaty/dopłaty na rzecz pozostałych spadkobierców w kwotach wskazanych we wniosku. Jeżeli w skład spadku wchodzi nieruchomość, wskazuję, że nieruchomość jest położona w </w:t>
      </w:r>
      <w:r>
        <w:rPr>
          <w:rStyle w:val="Placeholder"/>
        </w:rPr>
        <w:t xml:space="preserve">[miejscowość]</w:t>
      </w:r>
      <w:r>
        <w:t xml:space="preserve">, oznaczona jako </w:t>
      </w:r>
      <w:r>
        <w:rPr>
          <w:rStyle w:val="Placeholder"/>
        </w:rPr>
        <w:t xml:space="preserve">[opis nieruchomości]</w:t>
      </w:r>
      <w:r>
        <w:t xml:space="preserve">, dla której prowadzona jest księga wieczysta nr </w:t>
      </w:r>
      <w:r>
        <w:rPr>
          <w:rStyle w:val="Placeholder"/>
        </w:rPr>
        <w:t xml:space="preserve">[numer KW]</w:t>
      </w:r>
      <w:r>
        <w:t xml:space="preserve">. Dowód: </w:t>
      </w:r>
      <w:r>
        <w:rPr>
          <w:rStyle w:val="Placeholder"/>
        </w:rPr>
        <w:t xml:space="preserve">[dokument]</w:t>
      </w:r>
      <w:r>
        <w:t xml:space="preserve"> — na fakt oznaczenia nieruchomości i prawa do nieruchomości. Jeżeli między spadkobiercami występują rozliczenia dotyczące długów spadkowych, nakładów, wydatków albo spłat, wskazuję, że </w:t>
      </w:r>
      <w:r>
        <w:rPr>
          <w:rStyle w:val="Placeholder"/>
        </w:rPr>
        <w:t xml:space="preserve">[opis rozliczeń]</w:t>
      </w:r>
      <w:r>
        <w:t xml:space="preserve">. Dowód: </w:t>
      </w:r>
      <w:r>
        <w:rPr>
          <w:rStyle w:val="Placeholder"/>
        </w:rPr>
        <w:t xml:space="preserve">[nazwa dokumentu]</w:t>
      </w:r>
      <w:r>
        <w:t xml:space="preserve"> — na fakt poniesienia wydatków albo dokonania spłat. Z tych względów wniosek o dział spadku jest uzasadniony.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9"/>
        </w:numPr>
      </w:pPr>
      <w:r>
        <w:t xml:space="preserve">Odpis wniosku dla każdego uczestnika postępowania.</w:t>
      </w:r>
    </w:p>
    <w:p>
      <w:pPr>
        <w:pStyle w:val="ListParagraph"/>
        <w:numPr>
          <w:ilvl w:val="0"/>
          <w:numId w:val="19"/>
        </w:numPr>
      </w:pPr>
      <w:r>
        <w:t xml:space="preserve">Odpisy załączników dla każdego uczestnika postępowania.</w:t>
      </w:r>
    </w:p>
    <w:p>
      <w:pPr>
        <w:pStyle w:val="ListParagraph"/>
        <w:numPr>
          <w:ilvl w:val="0"/>
          <w:numId w:val="19"/>
        </w:numPr>
      </w:pPr>
      <w:r>
        <w:t xml:space="preserve">Postanowienie o stwierdzeniu nabycia spadku albo akt poświadczenia dziedziczenia, jeżeli jest dostępny.</w:t>
      </w:r>
    </w:p>
    <w:p>
      <w:pPr>
        <w:pStyle w:val="ListParagraph"/>
        <w:numPr>
          <w:ilvl w:val="0"/>
          <w:numId w:val="19"/>
        </w:numPr>
      </w:pPr>
      <w:r>
        <w:t xml:space="preserve">Spis inwentarza, jeżeli został sporządzony.</w:t>
      </w:r>
    </w:p>
    <w:p>
      <w:pPr>
        <w:pStyle w:val="ListParagraph"/>
        <w:numPr>
          <w:ilvl w:val="0"/>
          <w:numId w:val="19"/>
        </w:numPr>
      </w:pPr>
      <w:r>
        <w:t xml:space="preserve">Dokumenty potwierdzające skład majątku spadkowego.</w:t>
      </w:r>
    </w:p>
    <w:p>
      <w:pPr>
        <w:pStyle w:val="ListParagraph"/>
        <w:numPr>
          <w:ilvl w:val="0"/>
          <w:numId w:val="19"/>
        </w:numPr>
      </w:pPr>
      <w:r>
        <w:t xml:space="preserve">Dokumenty dotyczące wartości składników majątku, jeżeli są dostępne.</w:t>
      </w:r>
    </w:p>
    <w:p>
      <w:pPr>
        <w:pStyle w:val="ListParagraph"/>
        <w:numPr>
          <w:ilvl w:val="0"/>
          <w:numId w:val="19"/>
        </w:numPr>
      </w:pPr>
      <w:r>
        <w:t xml:space="preserve">Odpis księgi wieczystej albo inne dokumenty dotyczące nieruchomości, jeżeli nieruchomość wchodzi w skład spadku.</w:t>
      </w:r>
    </w:p>
    <w:p>
      <w:pPr>
        <w:pStyle w:val="ListParagraph"/>
        <w:numPr>
          <w:ilvl w:val="0"/>
          <w:numId w:val="19"/>
        </w:numPr>
      </w:pPr>
      <w:r>
        <w:t xml:space="preserve">Dokumenty dotyczące testamentów spadkodawcy, jeżeli testamenty istnieją.</w:t>
      </w:r>
    </w:p>
    <w:p>
      <w:pPr>
        <w:pStyle w:val="ListParagraph"/>
        <w:numPr>
          <w:ilvl w:val="0"/>
          <w:numId w:val="19"/>
        </w:numPr>
      </w:pPr>
      <w:r>
        <w:t xml:space="preserve">Dokumenty potwierdzające nakłady, wydatki, spłaty albo inne rozliczenia między spadkobiercami, jeżeli są objęte wnioskiem.</w:t>
      </w:r>
    </w:p>
    <w:p>
      <w:pPr>
        <w:pStyle w:val="ListParagraph"/>
        <w:numPr>
          <w:ilvl w:val="0"/>
          <w:numId w:val="19"/>
        </w:numPr>
      </w:pPr>
      <w:r>
        <w:t xml:space="preserve">Potwierdzenie uiszczenia opłaty sądowej, jeżeli opłata jest wymagana.</w:t>
      </w:r>
    </w:p>
    <w:p>
      <w:pPr>
        <w:pStyle w:val="ListParagraph"/>
        <w:numPr>
          <w:ilvl w:val="0"/>
          <w:numId w:val="19"/>
        </w:numPr>
      </w:pPr>
      <w:r>
        <w:t xml:space="preserve">Pełnomocnictwo wraz z potwierdzeniem opłaty skarbowej, jeżeli wnioskodawca działa przez pełnomocnika.</w:t>
      </w:r>
    </w:p>
    <w:p>
      <w:pPr>
        <w:pStyle w:val="ListParagraph"/>
        <w:numPr>
          <w:ilvl w:val="0"/>
          <w:numId w:val="19"/>
        </w:numPr>
      </w:pPr>
      <w:r>
        <w:rPr>
          <w:rStyle w:val="Placeholder"/>
        </w:rPr>
        <w:t xml:space="preserve">[inne załączniki]</w:t>
      </w:r>
      <w:r>
        <w:t xml:space="preserve">. </w:t>
      </w:r>
      <w:r>
        <w:rPr>
          <w:rStyle w:val="Placeholder"/>
        </w:rPr>
        <w:t xml:space="preserve">[podpis wnioskodawcy albo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  <w:lvlOverride w:ilvl="0">
      <w:startOverride w:val="3"/>
    </w:lvlOverride>
  </w:num>
  <w:num w:numId="11">
    <w:abstractNumId w:val="1"/>
  </w:num>
  <w:num w:numId="12">
    <w:abstractNumId w:val="1"/>
    <w:lvlOverride w:ilvl="0">
      <w:startOverride w:val="2"/>
    </w:lvlOverride>
  </w:num>
  <w:num w:numId="13">
    <w:abstractNumId w:val="3"/>
  </w:num>
  <w:num w:numId="14">
    <w:abstractNumId w:val="1"/>
    <w:lvlOverride w:ilvl="0">
      <w:startOverride w:val="3"/>
    </w:lvlOverride>
  </w:num>
  <w:num w:numId="15">
    <w:abstractNumId w:val="3"/>
  </w:num>
  <w:num w:numId="16">
    <w:abstractNumId w:val="1"/>
    <w:lvlOverride w:ilvl="0">
      <w:startOverride w:val="4"/>
    </w:lvlOverride>
  </w:num>
  <w:num w:numId="17">
    <w:abstractNumId w:val="1"/>
  </w:num>
  <w:num w:numId="18">
    <w:abstractNumId w:val="1"/>
    <w:lvlOverride w:ilvl="0">
      <w:startOverride w:val="3"/>
    </w:lvlOverride>
  </w:num>
  <w:num w:numId="19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dział spadku</dc:title>
  <dc:creator>DlaJurysty.pl</dc:creator>
  <cp:lastModifiedBy>DlaJurysty.pl</cp:lastModifiedBy>
  <dcterms:created xsi:type="dcterms:W3CDTF">2026-07-03T08:31:46Z</dcterms:created>
  <dcterms:modified xsi:type="dcterms:W3CDTF">2026-07-03T08:31:46Z</dcterms:modified>
</cp:coreProperties>
</file>