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Pozew o rozwód z orzekaniem o winie</w:t>
      </w:r>
    </w:p>
    <w:p>
      <w:pPr>
        <w:pStyle w:val="Subtitle"/>
      </w:pPr>
      <w:r>
        <w:t xml:space="preserve">Źródło wzoru: dlajurysty.pl · aktualizacja: 28.06.2026</w:t>
      </w:r>
    </w:p>
    <w:p>
      <w:pPr>
        <w:pStyle w:val="Heading1"/>
      </w:pPr>
      <w:r>
        <w:t xml:space="preserve">Miejscowość, data i strony</w:t>
      </w:r>
    </w:p>
    <w:p>
      <w:pPr>
        <w:pStyle w:val="Normal"/>
      </w:pPr>
      <w:r>
        <w:t xml:space="preserve">[miejscowość], dnia [data] Do Sądu [nazwa sądu właściwego dla sprawy rozwodowej] [wydział] [adres sądu] Powód/Powódka: [imię i nazwisko] [adres zamieszkania] [PESEL] [e-mail / telefon, jeżeli podawany] Pozwany/Pozwana: [imię i nazwisko] [adres zamieszkania] [PESEL, jeżeli znany] Wartość przedmiotu sporu w zakresie roszczeń alimentacyjnych, jeżeli są zgłaszane: [kwota] zł Rodzaj pisma: Pozew o rozwód z orzekaniem o winie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Działając na podstawie art. 56 krio, art. 57 krio, art. 58 krio, art. 60 krio, art. 126 kpc i art. 128 kpc, wnoszę o: 1. rozwiązanie przez rozwód małżeństwa zawartego dnia [data zawarcia małżeństwa] w [miejsce zawarcia małżeństwa] pomiędzy powodem/powódką [imię i nazwisko] a pozwanym/pozwaną [imię i nazwisko], zarejestrowanego w Urzędzie Stanu Cywilnego w [miejscowość], numer aktu małżeństwa [numer aktu], 2. orzeczenie, że wyłączną winę za zupełny i trwały rozkład pożycia małżeńskiego ponosi pozwany/pozwana [imię i nazwisko], albo 2. orzeczenie, że winę za zupełny i trwały rozkład pożycia małżeńskiego ponoszą oboje małżonkowie, 3. powierzenie wykonywania władzy rodzicielskiej nad wspólnym małoletnim dzieckiem / wspólnymi małoletnimi dziećmi stron: [imię i nazwisko dziecka, data urodzenia] powodowi/powódce [imię i nazwisko], z jednoczesnym [ograniczeniem / pozostawieniem] władzy rodzicielskiej pozwanemu/pozwanej do [zakres], 4. ustalenie miejsca pobytu wspólnego małoletniego dziecka / wspólnych małoletnich dzieci stron przy powodzie/powódce, 5. uregulowanie kontaktów pozwanego/pozwanej z dzieckiem / dziećmi w następujący sposób: [dokładny sposób kontaktów, dni, godziny, miejsce odbioru i odprowadzenia dziecka], 6. zasądzenie od pozwanego/pozwanej na rzecz małoletniego dziecka / małoletnich dzieci stron alimentów w kwocie [kwota] zł miesięcznie na każde dziecko, płatnych do rąk powoda/powódki do dnia [dzień miesiąca] każdego miesiąca, z ustawowymi odsetkami za opóźnienie w razie uchybienia terminowi płatności którejkolwiek raty, 7. zasądzenie od pozwanego/pozwanej na rzecz powoda/powódki alimentów w kwocie [kwota] zł miesięcznie, jeżeli są zgłaszane, płatnych do dnia [dzień miesiąca] każdego miesiąca, z ustawowymi odsetkami za opóźnienie w razie uchybienia terminowi płatności którejkolwiek raty, 8. dopuszczenie i przeprowadzenie dowodów wskazanych w pozwie na wykazanie faktów dotyczących zupełnego i trwałego rozkładu pożycia, winy za rozkład pożycia, sytuacji dzieci oraz sytuacji majątkowej i zarobkowej stron, 9. zasądzenie od pozwanego/pozwanej na rzecz powoda/powódki kosztów postępowania według norm przepisanych, 10. przeprowadzenie rozprawy także pod nieobecność powoda/powódki, 11. doręczenie odpisu pozwu pozwanemu/pozwanej na adres wskazany w pozwie. Wnioski dowodowe: 1. dowód z odpisu aktu małżeństwa stron na fakt zawarcia małżeństwa, 2. dowód z odpisu aktu urodzenia dziecka / dzieci na fakt posiadania wspólnych małoletnich dzieci, 3. dowód z dokumentów: [wskazać dokumenty] na fakt [wskazać fakt], 4. dowód z korespondencji: [wiadomości SMS / e-mail / komunikator / inne] na fakt [wskazać fakt], 5. dowód z przesłuchania świadka [imię i nazwisko, adres] na fakt [wskazać fakt], 6. dowód z przesłuchania stron na fakt zupełnego i trwałego rozkładu pożycia oraz przyczyn tego rozkładu, 7. inne dowody: [wskazać dowody i fakty, które mają zostać wykazane].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Strony zawarły związek małżeński dnia [data] w [miejscowość]. Z małżeństwa pochodzi wspólne małoletnie dziecko / pochodzą wspólne małoletnie dzieci: [imiona, nazwiska i daty urodzenia dzieci]. Początkowo pożycie małżeńskie stron układało się [opisać krótko przebieg małżeństwa]. Z czasem między stronami zaczęły pojawiać się problemy polegające na [opisać najważniejsze problemy, np. konflikty, zdrada, przemoc, uzależnienie, opuszczenie rodziny, brak wsparcia, rozdzielenie finansów, zerwanie więzi emocjonalnej]. Między stronami nastąpił zupełny rozkład pożycia małżeńskiego. Ustała więź uczuciowa, ponieważ [opisać]. Ustała więź fizyczna, ponieważ [opisać]. Ustała więź gospodarcza, ponieważ [opisać, np. strony nie prowadzą wspólnego gospodarstwa domowego, mieszkają osobno, oddzielnie ponoszą koszty utrzymania]. Rozkład pożycia ma charakter trwały. Strony nie widzą realnych możliwości powrotu do wspólnego pożycia, a dotychczasowe okoliczności wskazują, że odbudowanie małżeństwa nie jest możliwe. Separacja faktyczna trwa od [data / okres], a relacje stron od tego czasu polegają na [opisać obecny kontakt stron]. Wyłączną winę za rozkład pożycia ponosi pozwany/pozwana, ponieważ [opisać konkretne zachowania pozwanego/pozwanej, daty lub okresy, skutki dla małżeństwa oraz dowody]. Zachowania te doprowadziły do zerwania więzi małżeńskich i uniemożliwiły dalsze wspólne pożycie stron. Powód/Powódka nie przyczynił/przyczyniła się do rozkładu pożycia, ponieważ [opisać swoje stanowisko]. Orzeczenie rozwodu nie będzie sprzeczne z dobrem wspólnego małoletniego dziecka / wspólnych małoletnich dzieci stron. Dziecko / dzieci obecnie mieszkają z [imię i nazwisko rodzica], który zapewnia im bieżącą opiekę, utrzymanie i organizację życia codziennego. Proponowane rozstrzygnięcia dotyczące władzy rodzicielskiej, miejsca pobytu, kontaktów i alimentów odpowiadają dobru dziecka / dzieci, ponieważ [uzasadnić]. Miesięczne koszty utrzymania dziecka / dzieci wynoszą około [kwota] zł i obejmują w szczególności: wyżywienie [kwota] zł, odzież i obuwie [kwota] zł, leczenie [kwota] zł, edukację [kwota] zł, zajęcia dodatkowe [kwota] zł, udział w kosztach mieszkania [kwota] zł oraz inne koszty [opisać]. Powód/Powódka osiąga dochód w wysokości około [kwota] zł miesięcznie i ponosi koszty własnego utrzymania w wysokości około [kwota] zł miesięcznie. Pozwany/Pozwana osiąga albo może osiągać dochód w wysokości około [kwota] zł miesięcznie. Żądana kwota alimentów odpowiada usprawiedliwionym potrzebom dziecka / dzieci oraz możliwościom zarobkowym i majątkowym pozwanego/pozwanej. Jeżeli zgłaszane jest żądanie alimentów na rzecz powoda/powódki: Rozwód z winy pozwanego/pozwanej spowoduje istotne pogorszenie sytuacji materialnej powoda/powódki, ponieważ [opisać]. Z tego względu zasadne jest zasądzenie alimentów na rzecz powoda/powódki w kwocie [kwota] zł miesięcznie. Mając powyższe na uwadze, wnoszę jak na wstępie.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 1. odpis pozwu dla strony pozwanej, 2. odpisy załączników dla strony pozwanej, 3. odpis aktu małżeństwa, 4. odpis aktu urodzenia wspólnego małoletniego dziecka / odpisy aktów urodzenia wspólnych małoletnich dzieci, 5. dokumenty potwierdzające okoliczności opisane w pozwie: [wymienić], 6. dowody dotyczące winy za rozkład pożycia: [wymienić], 7. dokumenty dotyczące kosztów utrzymania dziecka / dzieci: [wymienić], 8. dokumenty dotyczące sytuacji majątkowej i zarobkowej stron, jeżeli zgłaszane są żądania alimentacyjne: [wymienić], 9. pisemne porozumienie małżonków dotyczące władzy rodzicielskiej i kontaktów z dzieckiem, jeżeli zostało przygotowane, 10. potwierdzenie uiszczenia opłaty sądowej, jeżeli jest wymagane, 11. pełnomocnictwo, jeżeli pozew składa pełnomocnik, 12. inne załączniki: [wymienić]. [podpis powoda/powódki albo pełnomocnika]</w:t>
      </w:r>
    </w:p>
    <w:p>
      <w:pPr>
        <w:pStyle w:val="Heading1"/>
      </w:pPr>
      <w:r>
        <w:t xml:space="preserve">Uwaga</w:t>
      </w:r>
    </w:p>
    <w:p>
      <w:pPr>
        <w:pStyle w:val="Normal"/>
      </w:pPr>
      <w:r>
        <w:t xml:space="preserve">Wzór ma charakter pomocniczy i powinien zostać dostosowany do konkretnego stanu faktycznego.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80" w:line="276" w:lineRule="auto"/>
    </w:pPr>
    <w:rPr>
      <w:rFonts w:ascii="DejaVu Serif" w:hAnsi="DejaVu Serif" w:cs="DejaVu Serif"/>
      <w:sz w:val="24"/>
    </w:rPr>
  </w:style>
  <w:style w:type="paragraph" w:styleId="Title">
    <w:name w:val="Title"/>
    <w:basedOn w:val="Normal"/>
    <w:qFormat/>
    <w:pPr>
      <w:spacing w:after="260"/>
    </w:pPr>
    <w:rPr>
      <w:b/>
      <w:sz w:val="36"/>
    </w:rPr>
  </w:style>
  <w:style w:type="paragraph" w:styleId="Subtitle">
    <w:name w:val="Subtitle"/>
    <w:basedOn w:val="Normal"/>
    <w:qFormat/>
    <w:rPr>
      <w:color w:val="666666"/>
      <w:sz w:val="20"/>
    </w:rPr>
  </w:style>
  <w:style w:type="paragraph" w:styleId="Heading1">
    <w:name w:val="heading 1"/>
    <w:basedOn w:val="Normal"/>
    <w:qFormat/>
    <w:pPr>
      <w:spacing w:before="280" w:after="120"/>
    </w:pPr>
    <w:rPr>
      <w:b/>
      <w:sz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Pozew o rozwód z orzekaniem o winie</dc:title>
  <dc:creator>DlaJurysty.pl</dc:creator>
  <cp:lastModifiedBy>DlaJurysty.pl</cp:lastModifiedBy>
  <dcterms:created xsi:type="dcterms:W3CDTF">2026-06-28T21:57:01Z</dcterms:created>
  <dcterms:modified xsi:type="dcterms:W3CDTF">2026-06-28T21:57:01Z</dcterms:modified>
</cp:coreProperties>
</file>